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EA" w:rsidRPr="00A0593A" w:rsidRDefault="009830EA" w:rsidP="009830EA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830EA" w:rsidRPr="00A0593A" w:rsidRDefault="009830EA" w:rsidP="009830EA">
      <w:pPr>
        <w:ind w:firstLine="5529"/>
        <w:rPr>
          <w:sz w:val="28"/>
          <w:szCs w:val="28"/>
        </w:rPr>
      </w:pPr>
    </w:p>
    <w:p w:rsidR="009830EA" w:rsidRPr="00A0593A" w:rsidRDefault="009830EA" w:rsidP="009830EA">
      <w:pPr>
        <w:ind w:firstLine="5529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9830EA" w:rsidRPr="00A0593A" w:rsidRDefault="009830EA" w:rsidP="009830EA">
      <w:pPr>
        <w:ind w:firstLine="5529"/>
        <w:rPr>
          <w:sz w:val="28"/>
          <w:szCs w:val="28"/>
        </w:rPr>
      </w:pPr>
    </w:p>
    <w:p w:rsidR="009830EA" w:rsidRPr="00A0593A" w:rsidRDefault="009830EA" w:rsidP="009830EA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постановлением Правительства</w:t>
      </w:r>
    </w:p>
    <w:p w:rsidR="009830EA" w:rsidRPr="00644F6A" w:rsidRDefault="009830EA" w:rsidP="009830EA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Кировской области</w:t>
      </w:r>
    </w:p>
    <w:p w:rsidR="009830EA" w:rsidRPr="00644F6A" w:rsidRDefault="008C327A" w:rsidP="009830EA">
      <w:pPr>
        <w:tabs>
          <w:tab w:val="left" w:pos="709"/>
        </w:tabs>
        <w:spacing w:after="720"/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от 15.07.2021 </w:t>
      </w:r>
      <w:r w:rsidR="009830EA" w:rsidRPr="00644F6A">
        <w:rPr>
          <w:sz w:val="28"/>
          <w:szCs w:val="28"/>
        </w:rPr>
        <w:t xml:space="preserve">   № </w:t>
      </w:r>
      <w:r>
        <w:rPr>
          <w:sz w:val="28"/>
          <w:szCs w:val="28"/>
        </w:rPr>
        <w:t>362-П</w:t>
      </w:r>
    </w:p>
    <w:p w:rsidR="00DC7950" w:rsidRDefault="00DC7950" w:rsidP="009830EA">
      <w:pPr>
        <w:pStyle w:val="ConsPlusTitle"/>
        <w:jc w:val="both"/>
        <w:rPr>
          <w:rFonts w:ascii="Times New Roman" w:hAnsi="Times New Roman" w:cs="Times New Roman"/>
        </w:rPr>
      </w:pPr>
    </w:p>
    <w:p w:rsidR="00161154" w:rsidRPr="0055023D" w:rsidRDefault="001611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023D">
        <w:rPr>
          <w:rFonts w:ascii="Times New Roman" w:hAnsi="Times New Roman" w:cs="Times New Roman"/>
          <w:sz w:val="28"/>
          <w:szCs w:val="28"/>
        </w:rPr>
        <w:t>ПОРЯДОК</w:t>
      </w:r>
    </w:p>
    <w:p w:rsidR="00161154" w:rsidRPr="0055023D" w:rsidRDefault="006027B2" w:rsidP="002E44E8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55023D">
        <w:rPr>
          <w:rFonts w:ascii="Times New Roman" w:hAnsi="Times New Roman" w:cs="Times New Roman"/>
          <w:sz w:val="28"/>
          <w:szCs w:val="28"/>
        </w:rPr>
        <w:t>проведения инвентаризации дворовых и общественных</w:t>
      </w:r>
      <w:r w:rsidR="00EE7268">
        <w:rPr>
          <w:rFonts w:ascii="Times New Roman" w:hAnsi="Times New Roman" w:cs="Times New Roman"/>
          <w:sz w:val="28"/>
          <w:szCs w:val="28"/>
        </w:rPr>
        <w:t xml:space="preserve"> </w:t>
      </w:r>
      <w:r w:rsidRPr="0055023D">
        <w:rPr>
          <w:rFonts w:ascii="Times New Roman" w:hAnsi="Times New Roman" w:cs="Times New Roman"/>
          <w:sz w:val="28"/>
          <w:szCs w:val="28"/>
        </w:rPr>
        <w:t xml:space="preserve">территорий 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 w:rsidR="00D25FE6">
        <w:rPr>
          <w:rFonts w:ascii="Times New Roman" w:hAnsi="Times New Roman" w:cs="Times New Roman"/>
          <w:sz w:val="28"/>
          <w:szCs w:val="28"/>
        </w:rPr>
        <w:t xml:space="preserve"> муниципальных образованиях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5023D">
        <w:rPr>
          <w:rFonts w:ascii="Times New Roman" w:hAnsi="Times New Roman" w:cs="Times New Roman"/>
          <w:sz w:val="28"/>
          <w:szCs w:val="28"/>
        </w:rPr>
        <w:t>ировской области</w:t>
      </w:r>
    </w:p>
    <w:p w:rsidR="00161154" w:rsidRPr="0055023D" w:rsidRDefault="0055023D" w:rsidP="00D94797">
      <w:pPr>
        <w:pStyle w:val="ConsPlusNormal"/>
        <w:numPr>
          <w:ilvl w:val="0"/>
          <w:numId w:val="1"/>
        </w:numPr>
        <w:ind w:hanging="11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5023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61154" w:rsidRPr="0055023D" w:rsidRDefault="00161154" w:rsidP="005502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40F84" w:rsidRPr="00F67BBE" w:rsidRDefault="00161154" w:rsidP="00CD03F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3D">
        <w:rPr>
          <w:sz w:val="28"/>
          <w:szCs w:val="28"/>
        </w:rPr>
        <w:t>1.1. Порядок проведения инвентаризации дворовых и общественных территорий</w:t>
      </w:r>
      <w:r w:rsidR="000B24B7" w:rsidRPr="0055023D">
        <w:rPr>
          <w:sz w:val="28"/>
          <w:szCs w:val="28"/>
        </w:rPr>
        <w:t xml:space="preserve"> в </w:t>
      </w:r>
      <w:r w:rsidR="00D25FE6">
        <w:rPr>
          <w:sz w:val="28"/>
          <w:szCs w:val="28"/>
        </w:rPr>
        <w:t xml:space="preserve">муниципальных образованиях </w:t>
      </w:r>
      <w:r w:rsidR="000B24B7" w:rsidRPr="0055023D">
        <w:rPr>
          <w:sz w:val="28"/>
          <w:szCs w:val="28"/>
        </w:rPr>
        <w:t>Кировской</w:t>
      </w:r>
      <w:bookmarkStart w:id="0" w:name="_GoBack"/>
      <w:bookmarkEnd w:id="0"/>
      <w:r w:rsidR="000B24B7" w:rsidRPr="0055023D">
        <w:rPr>
          <w:sz w:val="28"/>
          <w:szCs w:val="28"/>
        </w:rPr>
        <w:t xml:space="preserve"> области </w:t>
      </w:r>
      <w:r w:rsidR="00D94797">
        <w:rPr>
          <w:sz w:val="28"/>
          <w:szCs w:val="28"/>
        </w:rPr>
        <w:t>(далее – Порядок)</w:t>
      </w:r>
      <w:r w:rsidR="00921546">
        <w:rPr>
          <w:sz w:val="28"/>
          <w:szCs w:val="28"/>
        </w:rPr>
        <w:t>,</w:t>
      </w:r>
      <w:r w:rsidR="00D94797">
        <w:rPr>
          <w:sz w:val="28"/>
          <w:szCs w:val="28"/>
        </w:rPr>
        <w:t xml:space="preserve"> </w:t>
      </w:r>
      <w:r w:rsidR="00F26BD9" w:rsidRPr="00F67BBE">
        <w:rPr>
          <w:sz w:val="28"/>
          <w:szCs w:val="28"/>
        </w:rPr>
        <w:t>разработан</w:t>
      </w:r>
      <w:r w:rsidR="00921546">
        <w:rPr>
          <w:sz w:val="28"/>
          <w:szCs w:val="28"/>
        </w:rPr>
        <w:t>ный</w:t>
      </w:r>
      <w:r w:rsidR="00F26BD9" w:rsidRPr="00F67BBE">
        <w:rPr>
          <w:sz w:val="28"/>
          <w:szCs w:val="28"/>
        </w:rPr>
        <w:t xml:space="preserve"> в соответствии с Правил</w:t>
      </w:r>
      <w:r w:rsidR="00F40F84" w:rsidRPr="00F67BBE">
        <w:rPr>
          <w:sz w:val="28"/>
          <w:szCs w:val="28"/>
        </w:rPr>
        <w:t>ами</w:t>
      </w:r>
      <w:r w:rsidR="00F26BD9" w:rsidRPr="00F67BBE">
        <w:rPr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="00921546">
        <w:rPr>
          <w:sz w:val="28"/>
          <w:szCs w:val="28"/>
        </w:rPr>
        <w:t xml:space="preserve"> </w:t>
      </w:r>
      <w:r w:rsidR="00921546" w:rsidRPr="00F67BBE">
        <w:rPr>
          <w:rFonts w:eastAsiaTheme="minorHAnsi"/>
          <w:sz w:val="28"/>
          <w:szCs w:val="28"/>
          <w:lang w:eastAsia="en-US"/>
        </w:rPr>
        <w:t>(далее – Правила)</w:t>
      </w:r>
      <w:r w:rsidR="00F26BD9" w:rsidRPr="00F67BBE">
        <w:rPr>
          <w:sz w:val="28"/>
          <w:szCs w:val="28"/>
        </w:rPr>
        <w:t>, являющи</w:t>
      </w:r>
      <w:r w:rsidR="00921546">
        <w:rPr>
          <w:sz w:val="28"/>
          <w:szCs w:val="28"/>
        </w:rPr>
        <w:t>мися</w:t>
      </w:r>
      <w:r w:rsidR="00F26BD9" w:rsidRPr="00F67BBE">
        <w:rPr>
          <w:sz w:val="28"/>
          <w:szCs w:val="28"/>
        </w:rPr>
        <w:t xml:space="preserve"> приложением № 15 к государственной программе Российской Федерации «Обеспечение доступным и комфортным жильем и коммунальными услугами</w:t>
      </w:r>
      <w:r w:rsidR="003A472E">
        <w:rPr>
          <w:sz w:val="28"/>
          <w:szCs w:val="28"/>
        </w:rPr>
        <w:t xml:space="preserve"> </w:t>
      </w:r>
      <w:r w:rsidR="00F26BD9" w:rsidRPr="00F67BBE">
        <w:rPr>
          <w:sz w:val="28"/>
          <w:szCs w:val="28"/>
        </w:rPr>
        <w:t>граждан Российской Федерации», утвержденной постановлением Правительства Ро</w:t>
      </w:r>
      <w:r w:rsidR="002117E0">
        <w:rPr>
          <w:sz w:val="28"/>
          <w:szCs w:val="28"/>
        </w:rPr>
        <w:t xml:space="preserve">ссийской Федерации от </w:t>
      </w:r>
      <w:r w:rsidR="002117E0" w:rsidRPr="00050D3F">
        <w:rPr>
          <w:sz w:val="28"/>
          <w:szCs w:val="28"/>
        </w:rPr>
        <w:t>30.12.2017</w:t>
      </w:r>
      <w:r w:rsidR="00F26BD9" w:rsidRPr="00050D3F">
        <w:rPr>
          <w:sz w:val="28"/>
          <w:szCs w:val="28"/>
        </w:rPr>
        <w:t xml:space="preserve"> № 1710</w:t>
      </w:r>
      <w:r w:rsidR="00F26BD9" w:rsidRPr="00F67BBE">
        <w:rPr>
          <w:sz w:val="28"/>
          <w:szCs w:val="28"/>
        </w:rPr>
        <w:t xml:space="preserve"> «</w:t>
      </w:r>
      <w:r w:rsidR="00F26BD9" w:rsidRPr="00F67BBE">
        <w:rPr>
          <w:rFonts w:eastAsiaTheme="minorHAnsi"/>
          <w:sz w:val="28"/>
          <w:szCs w:val="28"/>
          <w:lang w:eastAsia="en-US"/>
        </w:rPr>
        <w:t>Об утверждении государственной программы Российской Федерации «Обеспечение доступным и комфортным жильем и коммунальными услугам</w:t>
      </w:r>
      <w:r w:rsidR="00921546">
        <w:rPr>
          <w:rFonts w:eastAsiaTheme="minorHAnsi"/>
          <w:sz w:val="28"/>
          <w:szCs w:val="28"/>
          <w:lang w:eastAsia="en-US"/>
        </w:rPr>
        <w:t>и граждан Российской Федерации»,</w:t>
      </w:r>
      <w:r w:rsidR="003A472E">
        <w:rPr>
          <w:rFonts w:eastAsiaTheme="minorHAnsi"/>
          <w:sz w:val="28"/>
          <w:szCs w:val="28"/>
          <w:lang w:eastAsia="en-US"/>
        </w:rPr>
        <w:t xml:space="preserve"> </w:t>
      </w:r>
      <w:r w:rsidR="000B24B7" w:rsidRPr="002A6037">
        <w:rPr>
          <w:sz w:val="28"/>
          <w:szCs w:val="28"/>
        </w:rPr>
        <w:t>устанавливает</w:t>
      </w:r>
      <w:r w:rsidR="000B24B7" w:rsidRPr="0055023D">
        <w:rPr>
          <w:sz w:val="28"/>
          <w:szCs w:val="28"/>
        </w:rPr>
        <w:t xml:space="preserve"> процедуру организации и проведения инвентаризации дворовых </w:t>
      </w:r>
      <w:r w:rsidR="00D25FE6">
        <w:rPr>
          <w:sz w:val="28"/>
          <w:szCs w:val="28"/>
        </w:rPr>
        <w:t xml:space="preserve">территорий </w:t>
      </w:r>
      <w:r w:rsidR="00921546">
        <w:rPr>
          <w:sz w:val="28"/>
          <w:szCs w:val="28"/>
        </w:rPr>
        <w:br/>
      </w:r>
      <w:r w:rsidR="000B24B7" w:rsidRPr="0055023D">
        <w:rPr>
          <w:sz w:val="28"/>
          <w:szCs w:val="28"/>
        </w:rPr>
        <w:t xml:space="preserve">и общественных территорий в муниципальных образованиях Кировской области, </w:t>
      </w:r>
      <w:r w:rsidR="00D25FE6" w:rsidRPr="00D25FE6">
        <w:rPr>
          <w:sz w:val="28"/>
          <w:szCs w:val="28"/>
        </w:rPr>
        <w:t>в состав которых входят населенные пункты с численност</w:t>
      </w:r>
      <w:r w:rsidR="00D25FE6">
        <w:rPr>
          <w:sz w:val="28"/>
          <w:szCs w:val="28"/>
        </w:rPr>
        <w:t xml:space="preserve">ью </w:t>
      </w:r>
      <w:r w:rsidR="00D25FE6" w:rsidRPr="00966FF6">
        <w:rPr>
          <w:spacing w:val="-2"/>
          <w:sz w:val="28"/>
          <w:szCs w:val="28"/>
        </w:rPr>
        <w:t>населения свыше 1</w:t>
      </w:r>
      <w:r w:rsidR="00921546" w:rsidRPr="00966FF6">
        <w:rPr>
          <w:spacing w:val="-2"/>
          <w:sz w:val="28"/>
          <w:szCs w:val="28"/>
        </w:rPr>
        <w:t> </w:t>
      </w:r>
      <w:r w:rsidR="00D25FE6" w:rsidRPr="00966FF6">
        <w:rPr>
          <w:spacing w:val="-2"/>
          <w:sz w:val="28"/>
          <w:szCs w:val="28"/>
        </w:rPr>
        <w:t>000 человек</w:t>
      </w:r>
      <w:r w:rsidR="003A472E" w:rsidRPr="00966FF6">
        <w:rPr>
          <w:spacing w:val="-2"/>
          <w:sz w:val="28"/>
          <w:szCs w:val="28"/>
        </w:rPr>
        <w:t xml:space="preserve"> </w:t>
      </w:r>
      <w:r w:rsidR="00553DA2" w:rsidRPr="00966FF6">
        <w:rPr>
          <w:spacing w:val="-2"/>
          <w:sz w:val="28"/>
          <w:szCs w:val="28"/>
        </w:rPr>
        <w:t>(далее – муниципальные образования</w:t>
      </w:r>
      <w:r w:rsidR="000B24B7" w:rsidRPr="00966FF6">
        <w:rPr>
          <w:spacing w:val="-2"/>
          <w:sz w:val="28"/>
          <w:szCs w:val="28"/>
        </w:rPr>
        <w:t>)</w:t>
      </w:r>
      <w:r w:rsidR="00966FF6" w:rsidRPr="00966FF6">
        <w:rPr>
          <w:spacing w:val="-2"/>
          <w:sz w:val="28"/>
          <w:szCs w:val="28"/>
        </w:rPr>
        <w:t>,</w:t>
      </w:r>
      <w:r w:rsidR="003A472E" w:rsidRPr="00966FF6">
        <w:rPr>
          <w:spacing w:val="-2"/>
          <w:sz w:val="28"/>
          <w:szCs w:val="28"/>
        </w:rPr>
        <w:t xml:space="preserve"> </w:t>
      </w:r>
      <w:r w:rsidR="00F40F84" w:rsidRPr="00966FF6">
        <w:rPr>
          <w:spacing w:val="-2"/>
          <w:sz w:val="28"/>
          <w:szCs w:val="28"/>
        </w:rPr>
        <w:t xml:space="preserve">в целях </w:t>
      </w:r>
      <w:r w:rsidR="00F40F84" w:rsidRPr="00F67BBE">
        <w:rPr>
          <w:sz w:val="28"/>
          <w:szCs w:val="28"/>
        </w:rPr>
        <w:lastRenderedPageBreak/>
        <w:t>определения физического состояния дворовых территорий и общественных территорий</w:t>
      </w:r>
      <w:r w:rsidR="00071F8A">
        <w:rPr>
          <w:sz w:val="28"/>
          <w:szCs w:val="28"/>
        </w:rPr>
        <w:t>.</w:t>
      </w:r>
    </w:p>
    <w:p w:rsidR="00A31FCF" w:rsidRPr="0024069A" w:rsidRDefault="00A31FCF" w:rsidP="002406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023D">
        <w:rPr>
          <w:sz w:val="28"/>
          <w:szCs w:val="28"/>
        </w:rPr>
        <w:t xml:space="preserve">1.2. </w:t>
      </w:r>
      <w:r w:rsidR="001E436A" w:rsidRPr="0055023D">
        <w:rPr>
          <w:sz w:val="28"/>
          <w:szCs w:val="28"/>
        </w:rPr>
        <w:t>Понятия «дворовая территория» и «общественная территория» в настоящем Порядке используются в зна</w:t>
      </w:r>
      <w:r w:rsidR="00F26BD9">
        <w:rPr>
          <w:sz w:val="28"/>
          <w:szCs w:val="28"/>
        </w:rPr>
        <w:t>чениях, установленных Правилами.</w:t>
      </w:r>
    </w:p>
    <w:p w:rsidR="00161154" w:rsidRPr="0055023D" w:rsidRDefault="00A31FCF" w:rsidP="00E2383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23D">
        <w:rPr>
          <w:rFonts w:ascii="Times New Roman" w:hAnsi="Times New Roman" w:cs="Times New Roman"/>
          <w:sz w:val="28"/>
          <w:szCs w:val="28"/>
        </w:rPr>
        <w:t>1.3</w:t>
      </w:r>
      <w:r w:rsidR="00161154" w:rsidRPr="0055023D">
        <w:rPr>
          <w:rFonts w:ascii="Times New Roman" w:hAnsi="Times New Roman" w:cs="Times New Roman"/>
          <w:sz w:val="28"/>
          <w:szCs w:val="28"/>
        </w:rPr>
        <w:t xml:space="preserve">. </w:t>
      </w:r>
      <w:r w:rsidR="00E149BC">
        <w:rPr>
          <w:rFonts w:ascii="Times New Roman" w:hAnsi="Times New Roman" w:cs="Times New Roman"/>
          <w:sz w:val="28"/>
          <w:szCs w:val="28"/>
        </w:rPr>
        <w:t>И</w:t>
      </w:r>
      <w:r w:rsidR="009C5548" w:rsidRPr="0055023D">
        <w:rPr>
          <w:rFonts w:ascii="Times New Roman" w:hAnsi="Times New Roman" w:cs="Times New Roman"/>
          <w:sz w:val="28"/>
          <w:szCs w:val="28"/>
        </w:rPr>
        <w:t xml:space="preserve">нвентаризация дворовых и общественных территорий </w:t>
      </w:r>
      <w:r w:rsidR="0024069A">
        <w:rPr>
          <w:rFonts w:ascii="Times New Roman" w:hAnsi="Times New Roman" w:cs="Times New Roman"/>
          <w:sz w:val="28"/>
          <w:szCs w:val="28"/>
        </w:rPr>
        <w:t xml:space="preserve">(далее – инвентаризация) представляет собой оценку </w:t>
      </w:r>
      <w:r w:rsidR="0024069A" w:rsidRPr="0024069A">
        <w:rPr>
          <w:rFonts w:ascii="Times New Roman" w:hAnsi="Times New Roman" w:cs="Times New Roman"/>
          <w:sz w:val="28"/>
          <w:szCs w:val="28"/>
        </w:rPr>
        <w:t>физического (текущего) состояния дворовых территорий и общественных территорий</w:t>
      </w:r>
      <w:r w:rsidR="00D026A8">
        <w:rPr>
          <w:rFonts w:ascii="Times New Roman" w:hAnsi="Times New Roman" w:cs="Times New Roman"/>
          <w:sz w:val="28"/>
          <w:szCs w:val="28"/>
        </w:rPr>
        <w:t>, в том числе расположенных на них объектов (элементов) благоустройства</w:t>
      </w:r>
      <w:r w:rsidR="0024069A" w:rsidRPr="00AD2C92">
        <w:rPr>
          <w:rFonts w:ascii="Times New Roman" w:hAnsi="Times New Roman" w:cs="Times New Roman"/>
          <w:sz w:val="28"/>
          <w:szCs w:val="28"/>
        </w:rPr>
        <w:t xml:space="preserve">, </w:t>
      </w:r>
      <w:r w:rsidR="00F34466" w:rsidRPr="00AD2C92">
        <w:rPr>
          <w:rFonts w:ascii="Times New Roman" w:hAnsi="Times New Roman" w:cs="Times New Roman"/>
          <w:sz w:val="28"/>
          <w:szCs w:val="28"/>
        </w:rPr>
        <w:t xml:space="preserve">по </w:t>
      </w:r>
      <w:r w:rsidR="00207B4C" w:rsidRPr="00AD2C92">
        <w:rPr>
          <w:rFonts w:ascii="Times New Roman" w:hAnsi="Times New Roman" w:cs="Times New Roman"/>
          <w:sz w:val="28"/>
          <w:szCs w:val="28"/>
        </w:rPr>
        <w:t>итогам</w:t>
      </w:r>
      <w:r w:rsidR="00F34466" w:rsidRPr="00AD2C92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3A472E">
        <w:rPr>
          <w:rFonts w:ascii="Times New Roman" w:hAnsi="Times New Roman" w:cs="Times New Roman"/>
          <w:sz w:val="28"/>
          <w:szCs w:val="28"/>
        </w:rPr>
        <w:t xml:space="preserve"> </w:t>
      </w:r>
      <w:r w:rsidR="0024069A" w:rsidRPr="00AD2C92">
        <w:rPr>
          <w:rFonts w:ascii="Times New Roman" w:hAnsi="Times New Roman" w:cs="Times New Roman"/>
          <w:sz w:val="28"/>
          <w:szCs w:val="28"/>
        </w:rPr>
        <w:t>формир</w:t>
      </w:r>
      <w:r w:rsidR="00207B4C" w:rsidRPr="00AD2C92">
        <w:rPr>
          <w:rFonts w:ascii="Times New Roman" w:hAnsi="Times New Roman" w:cs="Times New Roman"/>
          <w:sz w:val="28"/>
          <w:szCs w:val="28"/>
        </w:rPr>
        <w:t>уется</w:t>
      </w:r>
      <w:r w:rsidR="0024069A">
        <w:rPr>
          <w:rFonts w:ascii="Times New Roman" w:hAnsi="Times New Roman" w:cs="Times New Roman"/>
          <w:sz w:val="28"/>
          <w:szCs w:val="28"/>
        </w:rPr>
        <w:t xml:space="preserve"> первичн</w:t>
      </w:r>
      <w:r w:rsidR="00207B4C">
        <w:rPr>
          <w:rFonts w:ascii="Times New Roman" w:hAnsi="Times New Roman" w:cs="Times New Roman"/>
          <w:sz w:val="28"/>
          <w:szCs w:val="28"/>
        </w:rPr>
        <w:t>ая</w:t>
      </w:r>
      <w:r w:rsidR="0024069A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207B4C">
        <w:rPr>
          <w:rFonts w:ascii="Times New Roman" w:hAnsi="Times New Roman" w:cs="Times New Roman"/>
          <w:sz w:val="28"/>
          <w:szCs w:val="28"/>
        </w:rPr>
        <w:t>я</w:t>
      </w:r>
      <w:r w:rsidR="0024069A">
        <w:rPr>
          <w:rFonts w:ascii="Times New Roman" w:hAnsi="Times New Roman" w:cs="Times New Roman"/>
          <w:sz w:val="28"/>
          <w:szCs w:val="28"/>
        </w:rPr>
        <w:t xml:space="preserve"> о состоянии</w:t>
      </w:r>
      <w:r w:rsidR="00E149BC">
        <w:rPr>
          <w:rFonts w:ascii="Times New Roman" w:hAnsi="Times New Roman" w:cs="Times New Roman"/>
          <w:sz w:val="28"/>
          <w:szCs w:val="28"/>
        </w:rPr>
        <w:t xml:space="preserve"> дворовой (общественной) территории, в том числе </w:t>
      </w:r>
      <w:r w:rsidR="0024069A" w:rsidRPr="00AD2C92">
        <w:rPr>
          <w:rFonts w:ascii="Times New Roman" w:hAnsi="Times New Roman" w:cs="Times New Roman"/>
          <w:sz w:val="28"/>
          <w:szCs w:val="28"/>
        </w:rPr>
        <w:t>определ</w:t>
      </w:r>
      <w:r w:rsidR="00207B4C" w:rsidRPr="00AD2C92">
        <w:rPr>
          <w:rFonts w:ascii="Times New Roman" w:hAnsi="Times New Roman" w:cs="Times New Roman"/>
          <w:sz w:val="28"/>
          <w:szCs w:val="28"/>
        </w:rPr>
        <w:t>яется</w:t>
      </w:r>
      <w:r w:rsidR="0042671E" w:rsidRPr="0055023D">
        <w:rPr>
          <w:rFonts w:ascii="Times New Roman" w:hAnsi="Times New Roman" w:cs="Times New Roman"/>
          <w:sz w:val="28"/>
          <w:szCs w:val="28"/>
        </w:rPr>
        <w:t xml:space="preserve"> фактическо</w:t>
      </w:r>
      <w:r w:rsidR="00207B4C">
        <w:rPr>
          <w:rFonts w:ascii="Times New Roman" w:hAnsi="Times New Roman" w:cs="Times New Roman"/>
          <w:sz w:val="28"/>
          <w:szCs w:val="28"/>
        </w:rPr>
        <w:t>е</w:t>
      </w:r>
      <w:r w:rsidR="0042671E" w:rsidRPr="0055023D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207B4C">
        <w:rPr>
          <w:rFonts w:ascii="Times New Roman" w:hAnsi="Times New Roman" w:cs="Times New Roman"/>
          <w:sz w:val="28"/>
          <w:szCs w:val="28"/>
        </w:rPr>
        <w:t>е</w:t>
      </w:r>
      <w:r w:rsidR="003A472E">
        <w:rPr>
          <w:rFonts w:ascii="Times New Roman" w:hAnsi="Times New Roman" w:cs="Times New Roman"/>
          <w:sz w:val="28"/>
          <w:szCs w:val="28"/>
        </w:rPr>
        <w:t xml:space="preserve"> </w:t>
      </w:r>
      <w:r w:rsidR="0024069A">
        <w:rPr>
          <w:rFonts w:ascii="Times New Roman" w:hAnsi="Times New Roman" w:cs="Times New Roman"/>
          <w:sz w:val="28"/>
          <w:szCs w:val="28"/>
        </w:rPr>
        <w:t>объектов (</w:t>
      </w:r>
      <w:r w:rsidR="0042671E" w:rsidRPr="0055023D">
        <w:rPr>
          <w:rFonts w:ascii="Times New Roman" w:hAnsi="Times New Roman" w:cs="Times New Roman"/>
          <w:sz w:val="28"/>
          <w:szCs w:val="28"/>
        </w:rPr>
        <w:t>элементов</w:t>
      </w:r>
      <w:r w:rsidR="0024069A">
        <w:rPr>
          <w:rFonts w:ascii="Times New Roman" w:hAnsi="Times New Roman" w:cs="Times New Roman"/>
          <w:sz w:val="28"/>
          <w:szCs w:val="28"/>
        </w:rPr>
        <w:t>)</w:t>
      </w:r>
      <w:r w:rsidR="003A472E">
        <w:rPr>
          <w:rFonts w:ascii="Times New Roman" w:hAnsi="Times New Roman" w:cs="Times New Roman"/>
          <w:sz w:val="28"/>
          <w:szCs w:val="28"/>
        </w:rPr>
        <w:t xml:space="preserve"> </w:t>
      </w:r>
      <w:r w:rsidR="00967352">
        <w:rPr>
          <w:rFonts w:ascii="Times New Roman" w:hAnsi="Times New Roman" w:cs="Times New Roman"/>
          <w:sz w:val="28"/>
          <w:szCs w:val="28"/>
        </w:rPr>
        <w:t xml:space="preserve">благоустройства, </w:t>
      </w:r>
      <w:r w:rsidR="00207B4C" w:rsidRPr="00AD2C92">
        <w:rPr>
          <w:rFonts w:ascii="Times New Roman" w:hAnsi="Times New Roman" w:cs="Times New Roman"/>
          <w:sz w:val="28"/>
          <w:szCs w:val="28"/>
        </w:rPr>
        <w:t>определяется</w:t>
      </w:r>
      <w:r w:rsidR="00E149BC">
        <w:rPr>
          <w:rFonts w:ascii="Times New Roman" w:hAnsi="Times New Roman" w:cs="Times New Roman"/>
          <w:sz w:val="28"/>
          <w:szCs w:val="28"/>
        </w:rPr>
        <w:t xml:space="preserve"> их техническо</w:t>
      </w:r>
      <w:r w:rsidR="00C47A8D">
        <w:rPr>
          <w:rFonts w:ascii="Times New Roman" w:hAnsi="Times New Roman" w:cs="Times New Roman"/>
          <w:sz w:val="28"/>
          <w:szCs w:val="28"/>
        </w:rPr>
        <w:t>е</w:t>
      </w:r>
      <w:r w:rsidR="00E149BC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C47A8D">
        <w:rPr>
          <w:rFonts w:ascii="Times New Roman" w:hAnsi="Times New Roman" w:cs="Times New Roman"/>
          <w:sz w:val="28"/>
          <w:szCs w:val="28"/>
        </w:rPr>
        <w:t>е</w:t>
      </w:r>
      <w:r w:rsidR="00E149BC">
        <w:rPr>
          <w:rFonts w:ascii="Times New Roman" w:hAnsi="Times New Roman" w:cs="Times New Roman"/>
          <w:sz w:val="28"/>
          <w:szCs w:val="28"/>
        </w:rPr>
        <w:t xml:space="preserve">, </w:t>
      </w:r>
      <w:r w:rsidR="0024069A">
        <w:rPr>
          <w:rFonts w:ascii="Times New Roman" w:hAnsi="Times New Roman" w:cs="Times New Roman"/>
          <w:sz w:val="28"/>
          <w:szCs w:val="28"/>
        </w:rPr>
        <w:t xml:space="preserve">и </w:t>
      </w:r>
      <w:r w:rsidR="0024069A" w:rsidRPr="00AD2C92">
        <w:rPr>
          <w:rFonts w:ascii="Times New Roman" w:hAnsi="Times New Roman" w:cs="Times New Roman"/>
          <w:sz w:val="28"/>
          <w:szCs w:val="28"/>
        </w:rPr>
        <w:t>прин</w:t>
      </w:r>
      <w:r w:rsidR="00C47A8D" w:rsidRPr="00AD2C92">
        <w:rPr>
          <w:rFonts w:ascii="Times New Roman" w:hAnsi="Times New Roman" w:cs="Times New Roman"/>
          <w:sz w:val="28"/>
          <w:szCs w:val="28"/>
        </w:rPr>
        <w:t>имается</w:t>
      </w:r>
      <w:r w:rsidR="0024069A" w:rsidRPr="00AD2C92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C47A8D" w:rsidRPr="00AD2C92">
        <w:rPr>
          <w:rFonts w:ascii="Times New Roman" w:hAnsi="Times New Roman" w:cs="Times New Roman"/>
          <w:sz w:val="28"/>
          <w:szCs w:val="28"/>
        </w:rPr>
        <w:t>е</w:t>
      </w:r>
      <w:r w:rsidR="0042671E" w:rsidRPr="0055023D">
        <w:rPr>
          <w:rFonts w:ascii="Times New Roman" w:hAnsi="Times New Roman" w:cs="Times New Roman"/>
          <w:sz w:val="28"/>
          <w:szCs w:val="28"/>
        </w:rPr>
        <w:t xml:space="preserve"> о необходимости </w:t>
      </w:r>
      <w:r w:rsidR="0024069A">
        <w:rPr>
          <w:rFonts w:ascii="Times New Roman" w:hAnsi="Times New Roman" w:cs="Times New Roman"/>
          <w:sz w:val="28"/>
          <w:szCs w:val="28"/>
        </w:rPr>
        <w:t xml:space="preserve">(отсутствии необходимости) </w:t>
      </w:r>
      <w:r w:rsidR="0042671E" w:rsidRPr="0055023D">
        <w:rPr>
          <w:rFonts w:ascii="Times New Roman" w:hAnsi="Times New Roman" w:cs="Times New Roman"/>
          <w:sz w:val="28"/>
          <w:szCs w:val="28"/>
        </w:rPr>
        <w:t xml:space="preserve">включения </w:t>
      </w:r>
      <w:r w:rsidR="00717A4D">
        <w:rPr>
          <w:rFonts w:ascii="Times New Roman" w:hAnsi="Times New Roman" w:cs="Times New Roman"/>
          <w:sz w:val="28"/>
          <w:szCs w:val="28"/>
        </w:rPr>
        <w:t>соответствующей дворовой (общественной)</w:t>
      </w:r>
      <w:r w:rsidR="002E44E8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42671E" w:rsidRPr="0055023D">
        <w:rPr>
          <w:rFonts w:ascii="Times New Roman" w:hAnsi="Times New Roman" w:cs="Times New Roman"/>
          <w:sz w:val="28"/>
          <w:szCs w:val="28"/>
        </w:rPr>
        <w:t xml:space="preserve"> в</w:t>
      </w:r>
      <w:r w:rsidR="00717A4D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="000B24B7" w:rsidRPr="0055023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17A4D">
        <w:rPr>
          <w:rFonts w:ascii="Times New Roman" w:hAnsi="Times New Roman" w:cs="Times New Roman"/>
          <w:sz w:val="28"/>
          <w:szCs w:val="28"/>
        </w:rPr>
        <w:t>у</w:t>
      </w:r>
      <w:r w:rsidR="003A472E">
        <w:rPr>
          <w:rFonts w:ascii="Times New Roman" w:hAnsi="Times New Roman" w:cs="Times New Roman"/>
          <w:sz w:val="28"/>
          <w:szCs w:val="28"/>
        </w:rPr>
        <w:t xml:space="preserve"> </w:t>
      </w:r>
      <w:r w:rsidR="00717A4D">
        <w:rPr>
          <w:rFonts w:ascii="Times New Roman" w:hAnsi="Times New Roman" w:cs="Times New Roman"/>
          <w:sz w:val="28"/>
          <w:szCs w:val="28"/>
        </w:rPr>
        <w:t xml:space="preserve">(подпрограмму) </w:t>
      </w:r>
      <w:r w:rsidR="000B24B7" w:rsidRPr="0055023D">
        <w:rPr>
          <w:rFonts w:ascii="Times New Roman" w:hAnsi="Times New Roman" w:cs="Times New Roman"/>
          <w:sz w:val="28"/>
          <w:szCs w:val="28"/>
        </w:rPr>
        <w:t>формирования современной городской среды</w:t>
      </w:r>
      <w:r w:rsidR="00717A4D">
        <w:rPr>
          <w:rFonts w:ascii="Times New Roman" w:hAnsi="Times New Roman" w:cs="Times New Roman"/>
          <w:sz w:val="28"/>
          <w:szCs w:val="28"/>
        </w:rPr>
        <w:t xml:space="preserve"> в качестве объекта, нуждающегося</w:t>
      </w:r>
      <w:r w:rsidR="0042671E" w:rsidRPr="0055023D">
        <w:rPr>
          <w:rFonts w:ascii="Times New Roman" w:hAnsi="Times New Roman" w:cs="Times New Roman"/>
          <w:sz w:val="28"/>
          <w:szCs w:val="28"/>
        </w:rPr>
        <w:t xml:space="preserve"> в благоустройстве</w:t>
      </w:r>
      <w:r w:rsidR="00717A4D">
        <w:rPr>
          <w:rFonts w:ascii="Times New Roman" w:hAnsi="Times New Roman" w:cs="Times New Roman"/>
          <w:sz w:val="28"/>
          <w:szCs w:val="28"/>
        </w:rPr>
        <w:t xml:space="preserve"> (первичная инвентаризация)</w:t>
      </w:r>
      <w:r w:rsidR="00E23833">
        <w:rPr>
          <w:rFonts w:ascii="Times New Roman" w:hAnsi="Times New Roman" w:cs="Times New Roman"/>
          <w:sz w:val="28"/>
          <w:szCs w:val="28"/>
        </w:rPr>
        <w:t>.</w:t>
      </w:r>
    </w:p>
    <w:p w:rsidR="000B24B7" w:rsidRDefault="009874E5" w:rsidP="00D947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C92">
        <w:rPr>
          <w:rFonts w:ascii="Times New Roman" w:hAnsi="Times New Roman" w:cs="Times New Roman"/>
          <w:sz w:val="28"/>
          <w:szCs w:val="28"/>
        </w:rPr>
        <w:t>В целях оценки состояния дворовой (общественной) территории п</w:t>
      </w:r>
      <w:r w:rsidR="00E23833" w:rsidRPr="00AD2C92">
        <w:rPr>
          <w:rFonts w:ascii="Times New Roman" w:hAnsi="Times New Roman" w:cs="Times New Roman"/>
          <w:sz w:val="28"/>
          <w:szCs w:val="28"/>
        </w:rPr>
        <w:t xml:space="preserve">осле выполнения работ по благоустройству </w:t>
      </w:r>
      <w:r w:rsidR="005A1E15">
        <w:rPr>
          <w:rFonts w:ascii="Times New Roman" w:hAnsi="Times New Roman" w:cs="Times New Roman"/>
          <w:sz w:val="28"/>
          <w:szCs w:val="28"/>
        </w:rPr>
        <w:t xml:space="preserve">по решению администрации муниципального образования </w:t>
      </w:r>
      <w:r w:rsidR="00CC39EF" w:rsidRPr="00AD2C92">
        <w:rPr>
          <w:rFonts w:ascii="Times New Roman" w:hAnsi="Times New Roman" w:cs="Times New Roman"/>
          <w:sz w:val="28"/>
          <w:szCs w:val="28"/>
        </w:rPr>
        <w:t xml:space="preserve">повторно </w:t>
      </w:r>
      <w:r w:rsidRPr="00AD2C92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9515D5" w:rsidRPr="00AD2C92">
        <w:rPr>
          <w:rFonts w:ascii="Times New Roman" w:hAnsi="Times New Roman" w:cs="Times New Roman"/>
          <w:sz w:val="28"/>
          <w:szCs w:val="28"/>
        </w:rPr>
        <w:t>и</w:t>
      </w:r>
      <w:r w:rsidR="00E23833" w:rsidRPr="00AD2C92">
        <w:rPr>
          <w:rFonts w:ascii="Times New Roman" w:hAnsi="Times New Roman" w:cs="Times New Roman"/>
          <w:sz w:val="28"/>
          <w:szCs w:val="28"/>
        </w:rPr>
        <w:t>нвентаризация</w:t>
      </w:r>
      <w:r w:rsidR="00CC39EF" w:rsidRPr="00AD2C92">
        <w:rPr>
          <w:rFonts w:ascii="Times New Roman" w:hAnsi="Times New Roman" w:cs="Times New Roman"/>
          <w:sz w:val="28"/>
          <w:szCs w:val="28"/>
        </w:rPr>
        <w:t xml:space="preserve"> соответствующей территории (повторная инвентаризация)</w:t>
      </w:r>
      <w:r w:rsidRPr="00AD2C92">
        <w:rPr>
          <w:rFonts w:ascii="Times New Roman" w:hAnsi="Times New Roman" w:cs="Times New Roman"/>
          <w:sz w:val="28"/>
          <w:szCs w:val="28"/>
        </w:rPr>
        <w:t>.</w:t>
      </w:r>
    </w:p>
    <w:p w:rsidR="00717A4D" w:rsidRPr="00D90EE9" w:rsidRDefault="00717A4D" w:rsidP="00F563C2">
      <w:pPr>
        <w:pStyle w:val="ConsPlusNormal"/>
        <w:numPr>
          <w:ilvl w:val="1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EE9">
        <w:rPr>
          <w:rFonts w:ascii="Times New Roman" w:hAnsi="Times New Roman" w:cs="Times New Roman"/>
          <w:sz w:val="28"/>
          <w:szCs w:val="28"/>
        </w:rPr>
        <w:t>Инвентаризация не проводится в отношении дворовых территорий многоквартирных домов, включенных в государственные и (или) муниципальные программы, предусматривающие мероприятия по</w:t>
      </w:r>
      <w:r w:rsidR="003A472E">
        <w:rPr>
          <w:rFonts w:ascii="Times New Roman" w:hAnsi="Times New Roman" w:cs="Times New Roman"/>
          <w:sz w:val="28"/>
          <w:szCs w:val="28"/>
        </w:rPr>
        <w:t xml:space="preserve"> </w:t>
      </w:r>
      <w:r w:rsidRPr="00D90EE9">
        <w:rPr>
          <w:rFonts w:ascii="Times New Roman" w:hAnsi="Times New Roman" w:cs="Times New Roman"/>
          <w:sz w:val="28"/>
          <w:szCs w:val="28"/>
        </w:rPr>
        <w:t xml:space="preserve">переселению и сносу </w:t>
      </w:r>
      <w:r w:rsidR="002E44E8" w:rsidRPr="00D90EE9">
        <w:rPr>
          <w:rFonts w:ascii="Times New Roman" w:hAnsi="Times New Roman" w:cs="Times New Roman"/>
          <w:sz w:val="28"/>
          <w:szCs w:val="28"/>
        </w:rPr>
        <w:t>выше</w:t>
      </w:r>
      <w:r w:rsidR="00967352" w:rsidRPr="00D90EE9">
        <w:rPr>
          <w:rFonts w:ascii="Times New Roman" w:hAnsi="Times New Roman" w:cs="Times New Roman"/>
          <w:sz w:val="28"/>
          <w:szCs w:val="28"/>
        </w:rPr>
        <w:t>указанных многоквартирных домов</w:t>
      </w:r>
      <w:r w:rsidRPr="00D90EE9">
        <w:rPr>
          <w:rFonts w:ascii="Times New Roman" w:hAnsi="Times New Roman" w:cs="Times New Roman"/>
          <w:sz w:val="28"/>
          <w:szCs w:val="28"/>
        </w:rPr>
        <w:t>.</w:t>
      </w:r>
    </w:p>
    <w:p w:rsidR="00D90EE9" w:rsidRPr="00F563C2" w:rsidRDefault="00D90EE9" w:rsidP="00D90EE9">
      <w:pPr>
        <w:pStyle w:val="ConsPlusNormal"/>
        <w:ind w:left="709"/>
        <w:jc w:val="both"/>
        <w:rPr>
          <w:rFonts w:ascii="Times New Roman" w:hAnsi="Times New Roman" w:cs="Times New Roman"/>
          <w:sz w:val="12"/>
          <w:szCs w:val="28"/>
        </w:rPr>
      </w:pPr>
    </w:p>
    <w:p w:rsidR="00161154" w:rsidRPr="0055023D" w:rsidRDefault="00161154" w:rsidP="00D90EE9">
      <w:pPr>
        <w:pStyle w:val="ConsPlusNormal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5023D">
        <w:rPr>
          <w:rFonts w:ascii="Times New Roman" w:hAnsi="Times New Roman" w:cs="Times New Roman"/>
          <w:b/>
          <w:sz w:val="28"/>
          <w:szCs w:val="28"/>
        </w:rPr>
        <w:t xml:space="preserve">2. Порядок </w:t>
      </w:r>
      <w:r w:rsidR="00F12E26">
        <w:rPr>
          <w:rFonts w:ascii="Times New Roman" w:hAnsi="Times New Roman" w:cs="Times New Roman"/>
          <w:b/>
          <w:sz w:val="28"/>
          <w:szCs w:val="28"/>
        </w:rPr>
        <w:t xml:space="preserve">организации и </w:t>
      </w:r>
      <w:r w:rsidRPr="0055023D">
        <w:rPr>
          <w:rFonts w:ascii="Times New Roman" w:hAnsi="Times New Roman" w:cs="Times New Roman"/>
          <w:b/>
          <w:sz w:val="28"/>
          <w:szCs w:val="28"/>
        </w:rPr>
        <w:t>проведения инвентаризации</w:t>
      </w:r>
    </w:p>
    <w:p w:rsidR="00161154" w:rsidRPr="0055023D" w:rsidRDefault="00161154" w:rsidP="00D90E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37D1" w:rsidRPr="00215484" w:rsidRDefault="004D2DF2" w:rsidP="00CA37D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C92">
        <w:rPr>
          <w:rFonts w:ascii="Times New Roman" w:hAnsi="Times New Roman" w:cs="Times New Roman"/>
          <w:sz w:val="28"/>
          <w:szCs w:val="28"/>
        </w:rPr>
        <w:t xml:space="preserve">2.1. </w:t>
      </w:r>
      <w:r w:rsidR="00CA37D1" w:rsidRPr="00AD2C92">
        <w:rPr>
          <w:rFonts w:ascii="Times New Roman" w:hAnsi="Times New Roman" w:cs="Times New Roman"/>
          <w:sz w:val="28"/>
          <w:szCs w:val="28"/>
        </w:rPr>
        <w:t>Первичная и</w:t>
      </w:r>
      <w:r w:rsidR="00CA37D1">
        <w:rPr>
          <w:rFonts w:ascii="Times New Roman" w:hAnsi="Times New Roman" w:cs="Times New Roman"/>
          <w:sz w:val="28"/>
          <w:szCs w:val="28"/>
        </w:rPr>
        <w:t>нвентаризация проводи</w:t>
      </w:r>
      <w:r w:rsidR="00CA37D1" w:rsidRPr="0055023D">
        <w:rPr>
          <w:rFonts w:ascii="Times New Roman" w:hAnsi="Times New Roman" w:cs="Times New Roman"/>
          <w:sz w:val="28"/>
          <w:szCs w:val="28"/>
        </w:rPr>
        <w:t xml:space="preserve">тся в соответствии с </w:t>
      </w:r>
      <w:r w:rsidR="00CA37D1">
        <w:rPr>
          <w:rFonts w:ascii="Times New Roman" w:hAnsi="Times New Roman" w:cs="Times New Roman"/>
          <w:sz w:val="28"/>
          <w:szCs w:val="28"/>
        </w:rPr>
        <w:t xml:space="preserve">ежегодными </w:t>
      </w:r>
      <w:r w:rsidR="00CA37D1" w:rsidRPr="0055023D">
        <w:rPr>
          <w:rFonts w:ascii="Times New Roman" w:hAnsi="Times New Roman" w:cs="Times New Roman"/>
          <w:sz w:val="28"/>
          <w:szCs w:val="28"/>
        </w:rPr>
        <w:t>графиками</w:t>
      </w:r>
      <w:r w:rsidR="00CA37D1">
        <w:rPr>
          <w:rFonts w:ascii="Times New Roman" w:hAnsi="Times New Roman" w:cs="Times New Roman"/>
          <w:sz w:val="28"/>
          <w:szCs w:val="28"/>
        </w:rPr>
        <w:t xml:space="preserve"> инвентаризации</w:t>
      </w:r>
      <w:r w:rsidR="00CA37D1" w:rsidRPr="0055023D">
        <w:rPr>
          <w:rFonts w:ascii="Times New Roman" w:hAnsi="Times New Roman" w:cs="Times New Roman"/>
          <w:sz w:val="28"/>
          <w:szCs w:val="28"/>
        </w:rPr>
        <w:t>, утверждаемыми</w:t>
      </w:r>
      <w:r w:rsidR="00CA37D1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CA37D1" w:rsidRPr="00215484">
        <w:rPr>
          <w:rFonts w:ascii="Times New Roman" w:hAnsi="Times New Roman" w:cs="Times New Roman"/>
          <w:sz w:val="28"/>
          <w:szCs w:val="28"/>
        </w:rPr>
        <w:t xml:space="preserve">правовыми актами. </w:t>
      </w:r>
    </w:p>
    <w:p w:rsidR="00FD016E" w:rsidRPr="003A472E" w:rsidRDefault="00CA37D1" w:rsidP="005037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484">
        <w:rPr>
          <w:rFonts w:ascii="Times New Roman" w:hAnsi="Times New Roman" w:cs="Times New Roman"/>
          <w:sz w:val="28"/>
          <w:szCs w:val="28"/>
        </w:rPr>
        <w:t>Повторная инвентаризация прово</w:t>
      </w:r>
      <w:r w:rsidR="00307D25" w:rsidRPr="00215484">
        <w:rPr>
          <w:rFonts w:ascii="Times New Roman" w:hAnsi="Times New Roman" w:cs="Times New Roman"/>
          <w:sz w:val="28"/>
          <w:szCs w:val="28"/>
        </w:rPr>
        <w:t xml:space="preserve">дится </w:t>
      </w:r>
      <w:r w:rsidR="00FD016E" w:rsidRPr="00215484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215484">
        <w:rPr>
          <w:rFonts w:ascii="Times New Roman" w:hAnsi="Times New Roman" w:cs="Times New Roman"/>
          <w:sz w:val="28"/>
          <w:szCs w:val="28"/>
        </w:rPr>
        <w:t xml:space="preserve">завершения работ по </w:t>
      </w:r>
      <w:r w:rsidRPr="00215484">
        <w:rPr>
          <w:rFonts w:ascii="Times New Roman" w:hAnsi="Times New Roman" w:cs="Times New Roman"/>
          <w:sz w:val="28"/>
          <w:szCs w:val="28"/>
        </w:rPr>
        <w:lastRenderedPageBreak/>
        <w:t>благоустройству соответствующей дво</w:t>
      </w:r>
      <w:r w:rsidR="00FD016E" w:rsidRPr="00215484">
        <w:rPr>
          <w:rFonts w:ascii="Times New Roman" w:hAnsi="Times New Roman" w:cs="Times New Roman"/>
          <w:sz w:val="28"/>
          <w:szCs w:val="28"/>
        </w:rPr>
        <w:t>ровой (общественной) территории в</w:t>
      </w:r>
      <w:r w:rsidR="003A472E">
        <w:rPr>
          <w:rFonts w:ascii="Times New Roman" w:hAnsi="Times New Roman" w:cs="Times New Roman"/>
          <w:sz w:val="28"/>
          <w:szCs w:val="28"/>
        </w:rPr>
        <w:t xml:space="preserve"> </w:t>
      </w:r>
      <w:r w:rsidR="00FD016E">
        <w:rPr>
          <w:rFonts w:ascii="Times New Roman" w:hAnsi="Times New Roman" w:cs="Times New Roman"/>
          <w:sz w:val="28"/>
          <w:szCs w:val="28"/>
        </w:rPr>
        <w:t>сроки</w:t>
      </w:r>
      <w:r w:rsidR="00FD016E" w:rsidRPr="003A472E">
        <w:rPr>
          <w:rFonts w:ascii="Times New Roman" w:hAnsi="Times New Roman" w:cs="Times New Roman"/>
          <w:sz w:val="28"/>
          <w:szCs w:val="28"/>
        </w:rPr>
        <w:t xml:space="preserve">, </w:t>
      </w:r>
      <w:r w:rsidR="00BB23A5" w:rsidRPr="003A472E">
        <w:rPr>
          <w:rFonts w:ascii="Times New Roman" w:hAnsi="Times New Roman" w:cs="Times New Roman"/>
          <w:sz w:val="28"/>
          <w:szCs w:val="28"/>
        </w:rPr>
        <w:t>определенные администрацией муниципального образования</w:t>
      </w:r>
      <w:r w:rsidR="00FD016E" w:rsidRPr="003A472E">
        <w:rPr>
          <w:rFonts w:ascii="Times New Roman" w:hAnsi="Times New Roman" w:cs="Times New Roman"/>
          <w:sz w:val="28"/>
          <w:szCs w:val="28"/>
        </w:rPr>
        <w:t>.</w:t>
      </w:r>
    </w:p>
    <w:p w:rsidR="00161154" w:rsidRDefault="00CA37D1" w:rsidP="005037F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D2DF2" w:rsidRPr="0055023D">
        <w:rPr>
          <w:rFonts w:ascii="Times New Roman" w:hAnsi="Times New Roman" w:cs="Times New Roman"/>
          <w:sz w:val="28"/>
          <w:szCs w:val="28"/>
        </w:rPr>
        <w:t xml:space="preserve">Для проведения инвентаризации </w:t>
      </w:r>
      <w:r w:rsidR="00F12E26">
        <w:rPr>
          <w:rFonts w:ascii="Times New Roman" w:hAnsi="Times New Roman" w:cs="Times New Roman"/>
          <w:sz w:val="28"/>
          <w:szCs w:val="28"/>
        </w:rPr>
        <w:t>администрацией</w:t>
      </w:r>
      <w:r w:rsidR="003A472E">
        <w:rPr>
          <w:rFonts w:ascii="Times New Roman" w:hAnsi="Times New Roman" w:cs="Times New Roman"/>
          <w:sz w:val="28"/>
          <w:szCs w:val="28"/>
        </w:rPr>
        <w:t xml:space="preserve"> </w:t>
      </w:r>
      <w:r w:rsidR="00F27E2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D2DF2" w:rsidRPr="0055023D">
        <w:rPr>
          <w:rFonts w:ascii="Times New Roman" w:hAnsi="Times New Roman" w:cs="Times New Roman"/>
          <w:sz w:val="28"/>
          <w:szCs w:val="28"/>
        </w:rPr>
        <w:t>создается муниципальная инвент</w:t>
      </w:r>
      <w:r w:rsidR="00F27E25">
        <w:rPr>
          <w:rFonts w:ascii="Times New Roman" w:hAnsi="Times New Roman" w:cs="Times New Roman"/>
          <w:sz w:val="28"/>
          <w:szCs w:val="28"/>
        </w:rPr>
        <w:t>аризационная комиссия (далее</w:t>
      </w:r>
      <w:r w:rsidR="00DD7864">
        <w:rPr>
          <w:rFonts w:ascii="Times New Roman" w:hAnsi="Times New Roman" w:cs="Times New Roman"/>
          <w:sz w:val="28"/>
          <w:szCs w:val="28"/>
        </w:rPr>
        <w:t> </w:t>
      </w:r>
      <w:r w:rsidR="00F27E25">
        <w:rPr>
          <w:rFonts w:ascii="Times New Roman" w:hAnsi="Times New Roman" w:cs="Times New Roman"/>
          <w:sz w:val="28"/>
          <w:szCs w:val="28"/>
        </w:rPr>
        <w:t>– к</w:t>
      </w:r>
      <w:r w:rsidR="004D2DF2" w:rsidRPr="0055023D">
        <w:rPr>
          <w:rFonts w:ascii="Times New Roman" w:hAnsi="Times New Roman" w:cs="Times New Roman"/>
          <w:sz w:val="28"/>
          <w:szCs w:val="28"/>
        </w:rPr>
        <w:t>омиссия)</w:t>
      </w:r>
      <w:r w:rsidR="00F27E25">
        <w:rPr>
          <w:rFonts w:ascii="Times New Roman" w:hAnsi="Times New Roman" w:cs="Times New Roman"/>
          <w:sz w:val="28"/>
          <w:szCs w:val="28"/>
        </w:rPr>
        <w:t>.</w:t>
      </w:r>
    </w:p>
    <w:p w:rsidR="005F1735" w:rsidRPr="005A1E15" w:rsidRDefault="00F27E25" w:rsidP="005A1E1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5A1E15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="00CA37D1" w:rsidRPr="005A1E15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5A1E15">
        <w:rPr>
          <w:rFonts w:ascii="Times New Roman" w:hAnsi="Times New Roman" w:cs="Times New Roman"/>
          <w:spacing w:val="-2"/>
          <w:sz w:val="28"/>
          <w:szCs w:val="28"/>
        </w:rPr>
        <w:t xml:space="preserve">. Комиссия формируется из представителей </w:t>
      </w:r>
      <w:r w:rsidR="00F12E26" w:rsidRPr="005A1E15">
        <w:rPr>
          <w:rFonts w:ascii="Times New Roman" w:hAnsi="Times New Roman" w:cs="Times New Roman"/>
          <w:spacing w:val="-2"/>
          <w:sz w:val="28"/>
          <w:szCs w:val="28"/>
        </w:rPr>
        <w:t>органов</w:t>
      </w:r>
      <w:r w:rsidRPr="005A1E15">
        <w:rPr>
          <w:rFonts w:ascii="Times New Roman" w:hAnsi="Times New Roman" w:cs="Times New Roman"/>
          <w:spacing w:val="-2"/>
          <w:sz w:val="28"/>
          <w:szCs w:val="28"/>
        </w:rPr>
        <w:t xml:space="preserve"> местного самоуправления </w:t>
      </w:r>
      <w:r w:rsidR="005F1735" w:rsidRPr="005A1E15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</w:t>
      </w:r>
      <w:r w:rsidRPr="005A1E15">
        <w:rPr>
          <w:rFonts w:ascii="Times New Roman" w:hAnsi="Times New Roman" w:cs="Times New Roman"/>
          <w:spacing w:val="-2"/>
          <w:sz w:val="28"/>
          <w:szCs w:val="28"/>
        </w:rPr>
        <w:t xml:space="preserve">. В состав комиссии </w:t>
      </w:r>
      <w:r w:rsidR="005F1735" w:rsidRPr="005A1E15">
        <w:rPr>
          <w:rFonts w:ascii="Times New Roman" w:hAnsi="Times New Roman" w:cs="Times New Roman"/>
          <w:spacing w:val="-2"/>
          <w:sz w:val="28"/>
          <w:szCs w:val="28"/>
        </w:rPr>
        <w:t xml:space="preserve">по согласованию </w:t>
      </w:r>
      <w:r w:rsidRPr="005A1E15">
        <w:rPr>
          <w:rFonts w:ascii="Times New Roman" w:hAnsi="Times New Roman" w:cs="Times New Roman"/>
          <w:spacing w:val="-2"/>
          <w:sz w:val="28"/>
          <w:szCs w:val="28"/>
        </w:rPr>
        <w:t>могут быть включены иные лица, не являющиеся представителями органов местного самоуправления</w:t>
      </w:r>
      <w:r w:rsidR="005F1735" w:rsidRPr="005A1E15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образования</w:t>
      </w:r>
      <w:r w:rsidR="00D3444D" w:rsidRPr="005A1E15">
        <w:rPr>
          <w:rFonts w:ascii="Times New Roman" w:hAnsi="Times New Roman" w:cs="Times New Roman"/>
          <w:spacing w:val="-2"/>
          <w:sz w:val="28"/>
          <w:szCs w:val="28"/>
        </w:rPr>
        <w:t xml:space="preserve">, в количестве не более </w:t>
      </w:r>
      <w:r w:rsidR="005F1735" w:rsidRPr="005A1E15">
        <w:rPr>
          <w:rFonts w:ascii="Times New Roman" w:hAnsi="Times New Roman" w:cs="Times New Roman"/>
          <w:spacing w:val="-2"/>
          <w:sz w:val="28"/>
          <w:szCs w:val="28"/>
        </w:rPr>
        <w:t>одной трети от общего числа членов</w:t>
      </w:r>
      <w:r w:rsidR="00D3444D" w:rsidRPr="005A1E15">
        <w:rPr>
          <w:rFonts w:ascii="Times New Roman" w:hAnsi="Times New Roman" w:cs="Times New Roman"/>
          <w:spacing w:val="-2"/>
          <w:sz w:val="28"/>
          <w:szCs w:val="28"/>
        </w:rPr>
        <w:t xml:space="preserve"> комиссии.</w:t>
      </w:r>
      <w:r w:rsidR="005A1E15" w:rsidRPr="005A1E1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F1735" w:rsidRPr="005A1E15">
        <w:rPr>
          <w:rFonts w:ascii="Times New Roman" w:hAnsi="Times New Roman" w:cs="Times New Roman"/>
          <w:spacing w:val="-2"/>
          <w:sz w:val="28"/>
          <w:szCs w:val="28"/>
        </w:rPr>
        <w:t>Председателем комиссии назначается лицо, занимающее должность не ниже заместителя главы администрации муниципального образования.</w:t>
      </w:r>
    </w:p>
    <w:p w:rsidR="00F27E25" w:rsidRPr="0055023D" w:rsidRDefault="005F1735" w:rsidP="00F27E25">
      <w:pPr>
        <w:pStyle w:val="ConsPlusNormal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37D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F27E25">
        <w:rPr>
          <w:rFonts w:ascii="Times New Roman" w:hAnsi="Times New Roman" w:cs="Times New Roman"/>
          <w:sz w:val="28"/>
          <w:szCs w:val="28"/>
        </w:rPr>
        <w:t>олномочия к</w:t>
      </w:r>
      <w:r w:rsidR="00F27E25" w:rsidRPr="0055023D">
        <w:rPr>
          <w:rFonts w:ascii="Times New Roman" w:hAnsi="Times New Roman" w:cs="Times New Roman"/>
          <w:sz w:val="28"/>
          <w:szCs w:val="28"/>
        </w:rPr>
        <w:t>омиссии, пор</w:t>
      </w:r>
      <w:r>
        <w:rPr>
          <w:rFonts w:ascii="Times New Roman" w:hAnsi="Times New Roman" w:cs="Times New Roman"/>
          <w:sz w:val="28"/>
          <w:szCs w:val="28"/>
        </w:rPr>
        <w:t>ядок ее деятельности определя</w:t>
      </w:r>
      <w:r w:rsidR="00F27E25" w:rsidRPr="0055023D">
        <w:rPr>
          <w:rFonts w:ascii="Times New Roman" w:hAnsi="Times New Roman" w:cs="Times New Roman"/>
          <w:sz w:val="28"/>
          <w:szCs w:val="28"/>
        </w:rPr>
        <w:t>ются муниципальным правовым актом.</w:t>
      </w:r>
    </w:p>
    <w:p w:rsidR="00161154" w:rsidRPr="0055023D" w:rsidRDefault="005F1735" w:rsidP="00D947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>
        <w:rPr>
          <w:rFonts w:ascii="Times New Roman" w:hAnsi="Times New Roman" w:cs="Times New Roman"/>
          <w:sz w:val="28"/>
          <w:szCs w:val="28"/>
        </w:rPr>
        <w:t>2.5</w:t>
      </w:r>
      <w:r w:rsidR="00161154" w:rsidRPr="0055023D">
        <w:rPr>
          <w:rFonts w:ascii="Times New Roman" w:hAnsi="Times New Roman" w:cs="Times New Roman"/>
          <w:sz w:val="28"/>
          <w:szCs w:val="28"/>
        </w:rPr>
        <w:t>. Инвентаризация проводится</w:t>
      </w:r>
      <w:r w:rsidR="001358D3" w:rsidRPr="0055023D">
        <w:rPr>
          <w:rFonts w:ascii="Times New Roman" w:hAnsi="Times New Roman" w:cs="Times New Roman"/>
          <w:sz w:val="28"/>
          <w:szCs w:val="28"/>
        </w:rPr>
        <w:t xml:space="preserve"> посредством натурального обследования дворовых и общественных т</w:t>
      </w:r>
      <w:r w:rsidR="00456A04">
        <w:rPr>
          <w:rFonts w:ascii="Times New Roman" w:hAnsi="Times New Roman" w:cs="Times New Roman"/>
          <w:sz w:val="28"/>
          <w:szCs w:val="28"/>
        </w:rPr>
        <w:t>ерриторий и расположенных на них</w:t>
      </w:r>
      <w:r w:rsidR="0072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объектов (</w:t>
      </w:r>
      <w:r w:rsidR="001358D3" w:rsidRPr="0055023D">
        <w:rPr>
          <w:rFonts w:ascii="Times New Roman" w:hAnsi="Times New Roman" w:cs="Times New Roman"/>
          <w:sz w:val="28"/>
          <w:szCs w:val="28"/>
        </w:rPr>
        <w:t>элементов</w:t>
      </w:r>
      <w:r>
        <w:rPr>
          <w:rFonts w:ascii="Times New Roman" w:hAnsi="Times New Roman" w:cs="Times New Roman"/>
          <w:sz w:val="28"/>
          <w:szCs w:val="28"/>
        </w:rPr>
        <w:t>) благоустройства.</w:t>
      </w:r>
    </w:p>
    <w:p w:rsidR="00A50877" w:rsidRPr="008C6ED1" w:rsidRDefault="00A50877" w:rsidP="00A508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377CD" w:rsidRPr="008C6ED1">
        <w:rPr>
          <w:rFonts w:ascii="Times New Roman" w:hAnsi="Times New Roman" w:cs="Times New Roman"/>
          <w:sz w:val="28"/>
          <w:szCs w:val="28"/>
        </w:rPr>
        <w:t>6</w:t>
      </w:r>
      <w:r w:rsidRPr="008C6ED1">
        <w:rPr>
          <w:rFonts w:ascii="Times New Roman" w:hAnsi="Times New Roman" w:cs="Times New Roman"/>
          <w:sz w:val="28"/>
          <w:szCs w:val="28"/>
        </w:rPr>
        <w:t>.</w:t>
      </w:r>
      <w:r w:rsidRPr="0055023D">
        <w:rPr>
          <w:rFonts w:ascii="Times New Roman" w:hAnsi="Times New Roman" w:cs="Times New Roman"/>
          <w:sz w:val="28"/>
          <w:szCs w:val="28"/>
        </w:rPr>
        <w:t xml:space="preserve"> </w:t>
      </w:r>
      <w:r w:rsidR="004064E6" w:rsidRPr="008F4FF9"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="004064E6" w:rsidRPr="00727541">
        <w:rPr>
          <w:rFonts w:ascii="Times New Roman" w:hAnsi="Times New Roman" w:cs="Times New Roman"/>
          <w:sz w:val="28"/>
          <w:szCs w:val="28"/>
        </w:rPr>
        <w:t>первичной</w:t>
      </w:r>
      <w:r w:rsidR="004064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064E6" w:rsidRPr="008F4FF9">
        <w:rPr>
          <w:rFonts w:ascii="Times New Roman" w:hAnsi="Times New Roman" w:cs="Times New Roman"/>
          <w:sz w:val="28"/>
          <w:szCs w:val="28"/>
        </w:rPr>
        <w:t>инвентаризации</w:t>
      </w:r>
      <w:r w:rsidR="004064E6" w:rsidRPr="008C6ED1">
        <w:rPr>
          <w:rFonts w:ascii="Times New Roman" w:hAnsi="Times New Roman" w:cs="Times New Roman"/>
          <w:sz w:val="28"/>
          <w:szCs w:val="28"/>
        </w:rPr>
        <w:t>,</w:t>
      </w:r>
      <w:r w:rsidR="004064E6" w:rsidRPr="004064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064E6" w:rsidRPr="008C6ED1">
        <w:rPr>
          <w:rFonts w:ascii="Times New Roman" w:hAnsi="Times New Roman" w:cs="Times New Roman"/>
          <w:sz w:val="28"/>
          <w:szCs w:val="28"/>
        </w:rPr>
        <w:t xml:space="preserve">в том числе в случае </w:t>
      </w:r>
      <w:r w:rsidR="00A377CD" w:rsidRPr="008C6ED1">
        <w:rPr>
          <w:rFonts w:ascii="Times New Roman" w:hAnsi="Times New Roman" w:cs="Times New Roman"/>
          <w:sz w:val="28"/>
          <w:szCs w:val="28"/>
        </w:rPr>
        <w:t xml:space="preserve">ее проведения в связи с </w:t>
      </w:r>
      <w:r w:rsidR="004064E6" w:rsidRPr="008C6ED1">
        <w:rPr>
          <w:rFonts w:ascii="Times New Roman" w:hAnsi="Times New Roman" w:cs="Times New Roman"/>
          <w:sz w:val="28"/>
          <w:szCs w:val="28"/>
        </w:rPr>
        <w:t>образовани</w:t>
      </w:r>
      <w:r w:rsidR="00A377CD" w:rsidRPr="008C6ED1">
        <w:rPr>
          <w:rFonts w:ascii="Times New Roman" w:hAnsi="Times New Roman" w:cs="Times New Roman"/>
          <w:sz w:val="28"/>
          <w:szCs w:val="28"/>
        </w:rPr>
        <w:t>ем</w:t>
      </w:r>
      <w:r w:rsidR="004064E6" w:rsidRPr="008C6ED1">
        <w:rPr>
          <w:rFonts w:ascii="Times New Roman" w:hAnsi="Times New Roman" w:cs="Times New Roman"/>
          <w:sz w:val="28"/>
          <w:szCs w:val="28"/>
        </w:rPr>
        <w:t xml:space="preserve"> новой дворовой (общественной) территории, разделени</w:t>
      </w:r>
      <w:r w:rsidR="00A377CD" w:rsidRPr="008C6ED1">
        <w:rPr>
          <w:rFonts w:ascii="Times New Roman" w:hAnsi="Times New Roman" w:cs="Times New Roman"/>
          <w:sz w:val="28"/>
          <w:szCs w:val="28"/>
        </w:rPr>
        <w:t>ем</w:t>
      </w:r>
      <w:r w:rsidR="004064E6" w:rsidRPr="008C6ED1">
        <w:rPr>
          <w:rFonts w:ascii="Times New Roman" w:hAnsi="Times New Roman" w:cs="Times New Roman"/>
          <w:sz w:val="28"/>
          <w:szCs w:val="28"/>
        </w:rPr>
        <w:t xml:space="preserve"> существующей дворовой (общественной) территории на несколько дворовых (общественных) территорий, объединени</w:t>
      </w:r>
      <w:r w:rsidR="00A377CD" w:rsidRPr="008C6ED1">
        <w:rPr>
          <w:rFonts w:ascii="Times New Roman" w:hAnsi="Times New Roman" w:cs="Times New Roman"/>
          <w:sz w:val="28"/>
          <w:szCs w:val="28"/>
        </w:rPr>
        <w:t>ем</w:t>
      </w:r>
      <w:r w:rsidR="004064E6" w:rsidRPr="008C6ED1">
        <w:rPr>
          <w:rFonts w:ascii="Times New Roman" w:hAnsi="Times New Roman" w:cs="Times New Roman"/>
          <w:sz w:val="28"/>
          <w:szCs w:val="28"/>
        </w:rPr>
        <w:t xml:space="preserve"> нескольких дворовых (общественных) территорий,</w:t>
      </w:r>
      <w:r w:rsidR="004064E6" w:rsidRPr="008F4FF9">
        <w:rPr>
          <w:rFonts w:ascii="Times New Roman" w:hAnsi="Times New Roman" w:cs="Times New Roman"/>
          <w:sz w:val="28"/>
          <w:szCs w:val="28"/>
        </w:rPr>
        <w:t xml:space="preserve"> составляется паспорт благоустройства территории</w:t>
      </w:r>
      <w:r w:rsidR="004064E6">
        <w:rPr>
          <w:rFonts w:ascii="Times New Roman" w:hAnsi="Times New Roman" w:cs="Times New Roman"/>
          <w:sz w:val="28"/>
          <w:szCs w:val="28"/>
        </w:rPr>
        <w:t xml:space="preserve"> по форме, котор</w:t>
      </w:r>
      <w:r w:rsidR="00966FF6">
        <w:rPr>
          <w:rFonts w:ascii="Times New Roman" w:hAnsi="Times New Roman" w:cs="Times New Roman"/>
          <w:sz w:val="28"/>
          <w:szCs w:val="28"/>
        </w:rPr>
        <w:t>ая</w:t>
      </w:r>
      <w:r w:rsidR="004064E6">
        <w:rPr>
          <w:rFonts w:ascii="Times New Roman" w:hAnsi="Times New Roman" w:cs="Times New Roman"/>
          <w:sz w:val="28"/>
          <w:szCs w:val="28"/>
        </w:rPr>
        <w:t xml:space="preserve"> утверждается правовым актом органа исполнительной власти Кировской области, являющегося ответственным исполнителем государственной программы Кировской области «Формирование современной городской среды в населенных пунктах», утвержденной постановлением Правительства Кировской области от 30.12.2019 № 741-П «О</w:t>
      </w:r>
      <w:r w:rsidR="004064E6" w:rsidRPr="001B5B61">
        <w:rPr>
          <w:rFonts w:ascii="Times New Roman" w:hAnsi="Times New Roman" w:cs="Times New Roman"/>
          <w:sz w:val="28"/>
          <w:szCs w:val="28"/>
        </w:rPr>
        <w:t>б утвержд</w:t>
      </w:r>
      <w:r w:rsidR="004064E6">
        <w:rPr>
          <w:rFonts w:ascii="Times New Roman" w:hAnsi="Times New Roman" w:cs="Times New Roman"/>
          <w:sz w:val="28"/>
          <w:szCs w:val="28"/>
        </w:rPr>
        <w:t>ении государственной программы К</w:t>
      </w:r>
      <w:r w:rsidR="004064E6" w:rsidRPr="001B5B61">
        <w:rPr>
          <w:rFonts w:ascii="Times New Roman" w:hAnsi="Times New Roman" w:cs="Times New Roman"/>
          <w:sz w:val="28"/>
          <w:szCs w:val="28"/>
        </w:rPr>
        <w:t>ировской области</w:t>
      </w:r>
      <w:r w:rsidR="004064E6">
        <w:rPr>
          <w:rFonts w:ascii="Times New Roman" w:hAnsi="Times New Roman" w:cs="Times New Roman"/>
          <w:sz w:val="28"/>
          <w:szCs w:val="28"/>
        </w:rPr>
        <w:t xml:space="preserve"> «Ф</w:t>
      </w:r>
      <w:r w:rsidR="004064E6" w:rsidRPr="001B5B61">
        <w:rPr>
          <w:rFonts w:ascii="Times New Roman" w:hAnsi="Times New Roman" w:cs="Times New Roman"/>
          <w:sz w:val="28"/>
          <w:szCs w:val="28"/>
        </w:rPr>
        <w:t>ормирование современной городской среды</w:t>
      </w:r>
      <w:r w:rsidR="008C6ED1">
        <w:rPr>
          <w:rFonts w:ascii="Times New Roman" w:hAnsi="Times New Roman" w:cs="Times New Roman"/>
          <w:sz w:val="28"/>
          <w:szCs w:val="28"/>
        </w:rPr>
        <w:t xml:space="preserve"> </w:t>
      </w:r>
      <w:r w:rsidR="004064E6" w:rsidRPr="001B5B61">
        <w:rPr>
          <w:rFonts w:ascii="Times New Roman" w:hAnsi="Times New Roman" w:cs="Times New Roman"/>
          <w:sz w:val="28"/>
          <w:szCs w:val="28"/>
        </w:rPr>
        <w:t>в населенных пунктах</w:t>
      </w:r>
      <w:r w:rsidR="004064E6">
        <w:rPr>
          <w:rFonts w:ascii="Times New Roman" w:hAnsi="Times New Roman" w:cs="Times New Roman"/>
          <w:sz w:val="28"/>
          <w:szCs w:val="28"/>
        </w:rPr>
        <w:t>»</w:t>
      </w:r>
      <w:r w:rsidR="004064E6" w:rsidRPr="008F4FF9">
        <w:rPr>
          <w:rFonts w:ascii="Times New Roman" w:hAnsi="Times New Roman" w:cs="Times New Roman"/>
          <w:sz w:val="28"/>
          <w:szCs w:val="28"/>
        </w:rPr>
        <w:t>.</w:t>
      </w:r>
      <w:r w:rsidR="008C6ED1">
        <w:rPr>
          <w:rFonts w:ascii="Times New Roman" w:hAnsi="Times New Roman" w:cs="Times New Roman"/>
          <w:sz w:val="28"/>
          <w:szCs w:val="28"/>
        </w:rPr>
        <w:t xml:space="preserve"> </w:t>
      </w:r>
      <w:r w:rsidR="008F7F47" w:rsidRPr="008C6ED1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повторной </w:t>
      </w:r>
      <w:r w:rsidR="002D4B56" w:rsidRPr="008C6ED1">
        <w:rPr>
          <w:rFonts w:ascii="Times New Roman" w:hAnsi="Times New Roman" w:cs="Times New Roman"/>
          <w:sz w:val="28"/>
          <w:szCs w:val="28"/>
        </w:rPr>
        <w:t xml:space="preserve">инвентаризации заносятся в </w:t>
      </w:r>
      <w:r w:rsidR="008F1B60" w:rsidRPr="008C6ED1">
        <w:rPr>
          <w:rFonts w:ascii="Times New Roman" w:hAnsi="Times New Roman" w:cs="Times New Roman"/>
          <w:sz w:val="28"/>
          <w:szCs w:val="28"/>
        </w:rPr>
        <w:t xml:space="preserve">имеющийся </w:t>
      </w:r>
      <w:r w:rsidR="002D4B56" w:rsidRPr="008C6ED1">
        <w:rPr>
          <w:rFonts w:ascii="Times New Roman" w:hAnsi="Times New Roman" w:cs="Times New Roman"/>
          <w:sz w:val="28"/>
          <w:szCs w:val="28"/>
        </w:rPr>
        <w:t>паспорт соответствующей территории.</w:t>
      </w:r>
    </w:p>
    <w:p w:rsidR="007447D2" w:rsidRDefault="00A50877" w:rsidP="007447D2">
      <w:pPr>
        <w:pStyle w:val="ConsPlusNormal"/>
        <w:spacing w:after="4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15484" w:rsidRPr="008C6ED1">
        <w:rPr>
          <w:rFonts w:ascii="Times New Roman" w:hAnsi="Times New Roman" w:cs="Times New Roman"/>
          <w:sz w:val="28"/>
          <w:szCs w:val="28"/>
        </w:rPr>
        <w:t>7</w:t>
      </w:r>
      <w:r w:rsidR="001B5B61">
        <w:rPr>
          <w:rFonts w:ascii="Times New Roman" w:hAnsi="Times New Roman" w:cs="Times New Roman"/>
          <w:sz w:val="28"/>
          <w:szCs w:val="28"/>
        </w:rPr>
        <w:t>. Паспорт благоустройства территории утверждается главой админист</w:t>
      </w:r>
      <w:r w:rsidR="00D90EE9">
        <w:rPr>
          <w:rFonts w:ascii="Times New Roman" w:hAnsi="Times New Roman" w:cs="Times New Roman"/>
          <w:sz w:val="28"/>
          <w:szCs w:val="28"/>
        </w:rPr>
        <w:t xml:space="preserve">рации муниципального </w:t>
      </w:r>
      <w:r w:rsidR="007447D2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7447D2" w:rsidRDefault="007447D2" w:rsidP="007447D2">
      <w:pPr>
        <w:pStyle w:val="ConsPlusNormal"/>
        <w:spacing w:after="36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8C6ED1" w:rsidRDefault="008C6ED1" w:rsidP="007447D2">
      <w:pPr>
        <w:pStyle w:val="ConsPlusNormal"/>
        <w:spacing w:after="36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3C2" w:rsidRDefault="00F563C2" w:rsidP="00F563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F563C2" w:rsidSect="005A1E15">
      <w:headerReference w:type="default" r:id="rId8"/>
      <w:headerReference w:type="first" r:id="rId9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096" w:rsidRDefault="00652096" w:rsidP="00246897">
      <w:r>
        <w:separator/>
      </w:r>
    </w:p>
  </w:endnote>
  <w:endnote w:type="continuationSeparator" w:id="0">
    <w:p w:rsidR="00652096" w:rsidRDefault="00652096" w:rsidP="0024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096" w:rsidRDefault="00652096" w:rsidP="00246897">
      <w:r>
        <w:separator/>
      </w:r>
    </w:p>
  </w:footnote>
  <w:footnote w:type="continuationSeparator" w:id="0">
    <w:p w:rsidR="00652096" w:rsidRDefault="00652096" w:rsidP="00246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54356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97DAD" w:rsidRDefault="00C57539">
        <w:pPr>
          <w:pStyle w:val="a3"/>
          <w:jc w:val="center"/>
        </w:pPr>
        <w:r w:rsidRPr="00C97DAD">
          <w:rPr>
            <w:sz w:val="28"/>
            <w:szCs w:val="28"/>
          </w:rPr>
          <w:fldChar w:fldCharType="begin"/>
        </w:r>
        <w:r w:rsidR="00C97DAD" w:rsidRPr="00C97DAD">
          <w:rPr>
            <w:sz w:val="28"/>
            <w:szCs w:val="28"/>
          </w:rPr>
          <w:instrText xml:space="preserve"> PAGE   \* MERGEFORMAT </w:instrText>
        </w:r>
        <w:r w:rsidRPr="00C97DAD">
          <w:rPr>
            <w:sz w:val="28"/>
            <w:szCs w:val="28"/>
          </w:rPr>
          <w:fldChar w:fldCharType="separate"/>
        </w:r>
        <w:r w:rsidR="008C327A">
          <w:rPr>
            <w:noProof/>
            <w:sz w:val="28"/>
            <w:szCs w:val="28"/>
          </w:rPr>
          <w:t>3</w:t>
        </w:r>
        <w:r w:rsidRPr="00C97DAD">
          <w:rPr>
            <w:sz w:val="28"/>
            <w:szCs w:val="28"/>
          </w:rPr>
          <w:fldChar w:fldCharType="end"/>
        </w:r>
      </w:p>
    </w:sdtContent>
  </w:sdt>
  <w:p w:rsidR="005577CF" w:rsidRDefault="005577CF" w:rsidP="005577CF">
    <w:pPr>
      <w:pStyle w:val="a3"/>
      <w:tabs>
        <w:tab w:val="clear" w:pos="4677"/>
        <w:tab w:val="clear" w:pos="9355"/>
        <w:tab w:val="left" w:pos="52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7CF" w:rsidRDefault="005577CF">
    <w:pPr>
      <w:pStyle w:val="a3"/>
      <w:jc w:val="center"/>
    </w:pPr>
  </w:p>
  <w:p w:rsidR="00246897" w:rsidRDefault="002468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374C0"/>
    <w:multiLevelType w:val="multilevel"/>
    <w:tmpl w:val="42E02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154"/>
    <w:rsid w:val="000041CB"/>
    <w:rsid w:val="00004A4E"/>
    <w:rsid w:val="00016DA9"/>
    <w:rsid w:val="00050D3F"/>
    <w:rsid w:val="00064961"/>
    <w:rsid w:val="00071F8A"/>
    <w:rsid w:val="00081832"/>
    <w:rsid w:val="000B24B7"/>
    <w:rsid w:val="000C2988"/>
    <w:rsid w:val="000D32D2"/>
    <w:rsid w:val="000D66F3"/>
    <w:rsid w:val="00133E3E"/>
    <w:rsid w:val="001358D3"/>
    <w:rsid w:val="0014089D"/>
    <w:rsid w:val="00155C05"/>
    <w:rsid w:val="00161154"/>
    <w:rsid w:val="001B5B61"/>
    <w:rsid w:val="001E436A"/>
    <w:rsid w:val="00207B4C"/>
    <w:rsid w:val="002117E0"/>
    <w:rsid w:val="00214BB8"/>
    <w:rsid w:val="00215484"/>
    <w:rsid w:val="0024069A"/>
    <w:rsid w:val="00246897"/>
    <w:rsid w:val="00257DFE"/>
    <w:rsid w:val="002671BA"/>
    <w:rsid w:val="002A6037"/>
    <w:rsid w:val="002B39DB"/>
    <w:rsid w:val="002D4B56"/>
    <w:rsid w:val="002E44E8"/>
    <w:rsid w:val="002F03F4"/>
    <w:rsid w:val="00307D25"/>
    <w:rsid w:val="00310695"/>
    <w:rsid w:val="00312016"/>
    <w:rsid w:val="00313B0B"/>
    <w:rsid w:val="00386F5B"/>
    <w:rsid w:val="003A472E"/>
    <w:rsid w:val="003E6292"/>
    <w:rsid w:val="004064E6"/>
    <w:rsid w:val="00420098"/>
    <w:rsid w:val="00422817"/>
    <w:rsid w:val="0042671E"/>
    <w:rsid w:val="00442620"/>
    <w:rsid w:val="0045404F"/>
    <w:rsid w:val="00456A04"/>
    <w:rsid w:val="004640E9"/>
    <w:rsid w:val="00471EDF"/>
    <w:rsid w:val="004D2DF2"/>
    <w:rsid w:val="005037FA"/>
    <w:rsid w:val="00514947"/>
    <w:rsid w:val="0055023D"/>
    <w:rsid w:val="00551316"/>
    <w:rsid w:val="00553DA2"/>
    <w:rsid w:val="005577CF"/>
    <w:rsid w:val="00560420"/>
    <w:rsid w:val="00583AC7"/>
    <w:rsid w:val="005A1E15"/>
    <w:rsid w:val="005F1735"/>
    <w:rsid w:val="005F40E4"/>
    <w:rsid w:val="006027B2"/>
    <w:rsid w:val="006071CB"/>
    <w:rsid w:val="00607581"/>
    <w:rsid w:val="00632CF8"/>
    <w:rsid w:val="00652096"/>
    <w:rsid w:val="00687CCF"/>
    <w:rsid w:val="006A1FE9"/>
    <w:rsid w:val="006D0386"/>
    <w:rsid w:val="006E6C7C"/>
    <w:rsid w:val="00717A4D"/>
    <w:rsid w:val="00727541"/>
    <w:rsid w:val="007447D2"/>
    <w:rsid w:val="007A5EB0"/>
    <w:rsid w:val="007B6E48"/>
    <w:rsid w:val="007C3516"/>
    <w:rsid w:val="007C764E"/>
    <w:rsid w:val="00835AF5"/>
    <w:rsid w:val="00847CE7"/>
    <w:rsid w:val="008A1AA6"/>
    <w:rsid w:val="008C327A"/>
    <w:rsid w:val="008C6ED1"/>
    <w:rsid w:val="008C7582"/>
    <w:rsid w:val="008F1B60"/>
    <w:rsid w:val="008F4FF9"/>
    <w:rsid w:val="008F7F47"/>
    <w:rsid w:val="00921546"/>
    <w:rsid w:val="00922EF6"/>
    <w:rsid w:val="009515D5"/>
    <w:rsid w:val="00963951"/>
    <w:rsid w:val="00966FF6"/>
    <w:rsid w:val="00967352"/>
    <w:rsid w:val="009830EA"/>
    <w:rsid w:val="009848C5"/>
    <w:rsid w:val="009874E5"/>
    <w:rsid w:val="009A6148"/>
    <w:rsid w:val="009C5548"/>
    <w:rsid w:val="00A268DC"/>
    <w:rsid w:val="00A31FCF"/>
    <w:rsid w:val="00A377CD"/>
    <w:rsid w:val="00A42025"/>
    <w:rsid w:val="00A50877"/>
    <w:rsid w:val="00AC57A1"/>
    <w:rsid w:val="00AD2C92"/>
    <w:rsid w:val="00B06090"/>
    <w:rsid w:val="00BB23A5"/>
    <w:rsid w:val="00BE5515"/>
    <w:rsid w:val="00C46FB9"/>
    <w:rsid w:val="00C47A8D"/>
    <w:rsid w:val="00C57539"/>
    <w:rsid w:val="00C91729"/>
    <w:rsid w:val="00C97DAD"/>
    <w:rsid w:val="00CA00C7"/>
    <w:rsid w:val="00CA37D1"/>
    <w:rsid w:val="00CC2C84"/>
    <w:rsid w:val="00CC39EF"/>
    <w:rsid w:val="00CD03F8"/>
    <w:rsid w:val="00D026A8"/>
    <w:rsid w:val="00D25FE6"/>
    <w:rsid w:val="00D3444D"/>
    <w:rsid w:val="00D674E5"/>
    <w:rsid w:val="00D90EE9"/>
    <w:rsid w:val="00D94797"/>
    <w:rsid w:val="00D96143"/>
    <w:rsid w:val="00DB10A7"/>
    <w:rsid w:val="00DC6F27"/>
    <w:rsid w:val="00DC7950"/>
    <w:rsid w:val="00DD7864"/>
    <w:rsid w:val="00E149BC"/>
    <w:rsid w:val="00E17F67"/>
    <w:rsid w:val="00E23833"/>
    <w:rsid w:val="00E82B89"/>
    <w:rsid w:val="00EE0E1A"/>
    <w:rsid w:val="00EE7268"/>
    <w:rsid w:val="00F12E26"/>
    <w:rsid w:val="00F26BD9"/>
    <w:rsid w:val="00F27E25"/>
    <w:rsid w:val="00F34466"/>
    <w:rsid w:val="00F40F84"/>
    <w:rsid w:val="00F563C2"/>
    <w:rsid w:val="00F667DB"/>
    <w:rsid w:val="00F67BBE"/>
    <w:rsid w:val="00F7675E"/>
    <w:rsid w:val="00F810CB"/>
    <w:rsid w:val="00FB608A"/>
    <w:rsid w:val="00FC2537"/>
    <w:rsid w:val="00FD016E"/>
    <w:rsid w:val="00FE1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A14DFE-136B-4B12-BFF0-F497852E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11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1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611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61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611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611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6115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8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68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468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68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215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4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3ECA7-36FA-41AB-9C81-98075CBD8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422</cp:lastModifiedBy>
  <cp:revision>5</cp:revision>
  <cp:lastPrinted>2021-07-13T12:33:00Z</cp:lastPrinted>
  <dcterms:created xsi:type="dcterms:W3CDTF">2021-07-09T14:17:00Z</dcterms:created>
  <dcterms:modified xsi:type="dcterms:W3CDTF">2021-07-19T05:52:00Z</dcterms:modified>
</cp:coreProperties>
</file>